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466A106F"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t>POST/DYS/OR/</w:t>
      </w:r>
      <w:r w:rsidR="001026F4">
        <w:rPr>
          <w:sz w:val="22"/>
        </w:rPr>
        <w:t>G</w:t>
      </w:r>
      <w:r w:rsidRPr="000034F2">
        <w:rPr>
          <w:sz w:val="22"/>
        </w:rPr>
        <w:t>Z/</w:t>
      </w:r>
      <w:r w:rsidR="00864F52" w:rsidRPr="00864F52">
        <w:rPr>
          <w:sz w:val="22"/>
        </w:rPr>
        <w:t>01120</w:t>
      </w:r>
      <w:r w:rsidRPr="000034F2">
        <w:rPr>
          <w:sz w:val="22"/>
        </w:rPr>
        <w:t>/</w:t>
      </w:r>
      <w:r w:rsidR="006777DD">
        <w:rPr>
          <w:sz w:val="22"/>
        </w:rPr>
        <w:t>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2487E937" w:rsidR="008D5ACE" w:rsidRPr="00574CB9" w:rsidRDefault="008D5ACE" w:rsidP="00F71E5C">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2E3B5E" w:rsidRPr="002E3B5E">
        <w:rPr>
          <w:rFonts w:asciiTheme="minorHAnsi" w:hAnsiTheme="minorHAnsi" w:cstheme="minorHAnsi"/>
          <w:b/>
          <w:bCs/>
          <w:sz w:val="20"/>
          <w:lang w:eastAsia="pl-PL"/>
        </w:rPr>
        <w:t>„</w:t>
      </w:r>
      <w:r w:rsidR="002D2DA3" w:rsidRPr="002D2DA3">
        <w:rPr>
          <w:rFonts w:asciiTheme="minorHAnsi" w:hAnsiTheme="minorHAnsi" w:cs="Arial"/>
          <w:b/>
          <w:bCs/>
          <w:i/>
          <w:sz w:val="20"/>
        </w:rPr>
        <w:t xml:space="preserve">Sukcesywne wykonywanie przyłączy </w:t>
      </w:r>
      <w:proofErr w:type="spellStart"/>
      <w:r w:rsidR="002D2DA3" w:rsidRPr="002D2DA3">
        <w:rPr>
          <w:rFonts w:asciiTheme="minorHAnsi" w:hAnsiTheme="minorHAnsi" w:cs="Arial"/>
          <w:b/>
          <w:bCs/>
          <w:i/>
          <w:sz w:val="20"/>
        </w:rPr>
        <w:t>nN</w:t>
      </w:r>
      <w:proofErr w:type="spellEnd"/>
      <w:r w:rsidR="002D2DA3" w:rsidRPr="002D2DA3">
        <w:rPr>
          <w:rFonts w:asciiTheme="minorHAnsi" w:hAnsiTheme="minorHAnsi" w:cs="Arial"/>
          <w:b/>
          <w:bCs/>
          <w:i/>
          <w:sz w:val="20"/>
        </w:rPr>
        <w:t xml:space="preserve"> na terenie PGE Dystrybucja S.A. Oddział Rzeszów, Rejon Energetyczny Mielec.</w:t>
      </w:r>
      <w:r w:rsidR="002E3B5E" w:rsidRPr="002E3B5E">
        <w:rPr>
          <w:rFonts w:asciiTheme="minorHAnsi" w:hAnsiTheme="minorHAnsi" w:cstheme="minorHAnsi"/>
          <w:b/>
          <w:bCs/>
          <w:sz w:val="20"/>
          <w:lang w:eastAsia="pl-PL"/>
        </w:rPr>
        <w:t>”</w:t>
      </w:r>
      <w:r w:rsidR="002E3B5E">
        <w:rPr>
          <w:rFonts w:asciiTheme="minorHAnsi" w:hAnsiTheme="minorHAnsi" w:cstheme="minorHAnsi"/>
          <w:sz w:val="20"/>
          <w:lang w:eastAsia="pl-PL"/>
        </w:rPr>
        <w:t xml:space="preserve"> </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40BC5CBA" w14:textId="43CD4839" w:rsidR="00574CB9" w:rsidRPr="002D2DA3" w:rsidRDefault="002D2DA3" w:rsidP="00574CB9">
      <w:pPr>
        <w:rPr>
          <w:rFonts w:asciiTheme="minorHAnsi" w:hAnsiTheme="minorHAnsi" w:cstheme="minorHAnsi"/>
          <w:b/>
          <w:sz w:val="20"/>
        </w:rPr>
      </w:pPr>
      <w:r w:rsidRPr="002D2DA3">
        <w:rPr>
          <w:rFonts w:asciiTheme="minorHAnsi" w:hAnsiTheme="minorHAnsi" w:cstheme="minorHAnsi"/>
          <w:b/>
          <w:sz w:val="20"/>
        </w:rPr>
        <w:t xml:space="preserve">Cz. </w:t>
      </w:r>
      <w:r w:rsidR="009D476C">
        <w:rPr>
          <w:rFonts w:asciiTheme="minorHAnsi" w:hAnsiTheme="minorHAnsi" w:cstheme="minorHAnsi"/>
          <w:b/>
          <w:sz w:val="20"/>
        </w:rPr>
        <w:t>2</w:t>
      </w:r>
      <w:r w:rsidRPr="002D2DA3">
        <w:rPr>
          <w:rFonts w:asciiTheme="minorHAnsi" w:hAnsiTheme="minorHAnsi" w:cstheme="minorHAnsi"/>
          <w:b/>
          <w:sz w:val="20"/>
        </w:rPr>
        <w:t xml:space="preserve">. </w:t>
      </w:r>
      <w:r w:rsidR="009D476C" w:rsidRPr="009D476C">
        <w:rPr>
          <w:rFonts w:asciiTheme="minorHAnsi" w:hAnsiTheme="minorHAnsi" w:cstheme="minorHAnsi"/>
          <w:b/>
          <w:i/>
          <w:iCs/>
          <w:sz w:val="20"/>
        </w:rPr>
        <w:t xml:space="preserve">Sukcesywne wykonywanie przyłączy </w:t>
      </w:r>
      <w:proofErr w:type="spellStart"/>
      <w:r w:rsidR="009D476C" w:rsidRPr="009D476C">
        <w:rPr>
          <w:rFonts w:asciiTheme="minorHAnsi" w:hAnsiTheme="minorHAnsi" w:cstheme="minorHAnsi"/>
          <w:b/>
          <w:i/>
          <w:iCs/>
          <w:sz w:val="20"/>
        </w:rPr>
        <w:t>nN</w:t>
      </w:r>
      <w:proofErr w:type="spellEnd"/>
      <w:r w:rsidR="009D476C" w:rsidRPr="009D476C">
        <w:rPr>
          <w:rFonts w:asciiTheme="minorHAnsi" w:hAnsiTheme="minorHAnsi" w:cstheme="minorHAnsi"/>
          <w:b/>
          <w:i/>
          <w:iCs/>
          <w:sz w:val="20"/>
        </w:rPr>
        <w:t xml:space="preserve"> na terenie PGE Dystrybucja S.A. Oddział Rzeszów, Rejon Energetyczny Mielec obejmujące obszar Posterunku Energetycznego Mielec, gminy Czermin, Borowa, Gawłuszowice, Tuszów Narodowy, Przecław – zadanie pod klucz</w:t>
      </w:r>
      <w:r w:rsidRPr="002D2DA3">
        <w:rPr>
          <w:rFonts w:asciiTheme="minorHAnsi" w:hAnsiTheme="minorHAnsi" w:cstheme="minorHAnsi"/>
          <w:b/>
          <w:i/>
          <w:iCs/>
          <w:sz w:val="20"/>
        </w:rPr>
        <w:t>.</w:t>
      </w:r>
    </w:p>
    <w:p w14:paraId="23038235" w14:textId="03280979" w:rsidR="00574CB9" w:rsidRPr="009C6D63" w:rsidRDefault="00574CB9" w:rsidP="00574CB9">
      <w:pPr>
        <w:pStyle w:val="Akapitzlist"/>
        <w:spacing w:before="120" w:after="100" w:afterAutospacing="1" w:line="360" w:lineRule="auto"/>
        <w:ind w:left="425" w:hanging="425"/>
        <w:rPr>
          <w:rFonts w:asciiTheme="minorHAnsi" w:hAnsiTheme="minorHAnsi" w:cstheme="minorHAnsi"/>
          <w:b/>
          <w:sz w:val="20"/>
        </w:rPr>
      </w:pPr>
      <w:r w:rsidRPr="009C6D63">
        <w:rPr>
          <w:rFonts w:asciiTheme="minorHAnsi" w:hAnsiTheme="minorHAnsi" w:cstheme="minorHAnsi"/>
          <w:b/>
          <w:sz w:val="20"/>
        </w:rPr>
        <w:t xml:space="preserve">Cena netto ..................................... zł </w:t>
      </w:r>
    </w:p>
    <w:p w14:paraId="58A6F31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Wartość podatku VAT</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według stawki ……..…. %</w:t>
      </w:r>
    </w:p>
    <w:p w14:paraId="17C95A6E" w14:textId="4836CF2E"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Cena brutto</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t>
      </w:r>
    </w:p>
    <w:p w14:paraId="7AB626C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b/>
          <w:szCs w:val="22"/>
        </w:rPr>
      </w:pPr>
      <w:r w:rsidRPr="009C6D63">
        <w:rPr>
          <w:rFonts w:asciiTheme="minorHAnsi" w:hAnsiTheme="minorHAnsi" w:cstheme="minorHAnsi"/>
          <w:b/>
          <w:szCs w:val="22"/>
        </w:rPr>
        <w:t>UWAGA!</w:t>
      </w:r>
    </w:p>
    <w:p w14:paraId="08BCB40C" w14:textId="336C6EA4" w:rsidR="00271D94" w:rsidRPr="008007D2" w:rsidRDefault="008007D2" w:rsidP="008007D2">
      <w:pPr>
        <w:pStyle w:val="Akapitzlist"/>
        <w:spacing w:before="100" w:beforeAutospacing="1" w:after="100" w:afterAutospacing="1" w:line="360" w:lineRule="auto"/>
        <w:ind w:left="425" w:hanging="425"/>
        <w:rPr>
          <w:rFonts w:asciiTheme="minorHAnsi" w:hAnsiTheme="minorHAnsi" w:cstheme="minorHAnsi"/>
          <w:b/>
          <w:sz w:val="20"/>
          <w:szCs w:val="22"/>
        </w:rPr>
      </w:pPr>
      <w:r w:rsidRPr="008007D2">
        <w:rPr>
          <w:rFonts w:asciiTheme="minorHAnsi" w:hAnsiTheme="minorHAnsi" w:cstheme="minorHAnsi"/>
          <w:b/>
          <w:sz w:val="20"/>
          <w:szCs w:val="22"/>
        </w:rPr>
        <w:t xml:space="preserve">Cena oferty netto to przeniesiona z Załącznika nr 3.1. do </w:t>
      </w:r>
      <w:r>
        <w:rPr>
          <w:rFonts w:asciiTheme="minorHAnsi" w:hAnsiTheme="minorHAnsi" w:cstheme="minorHAnsi"/>
          <w:b/>
          <w:sz w:val="20"/>
          <w:szCs w:val="22"/>
        </w:rPr>
        <w:t>SWZ</w:t>
      </w:r>
      <w:r w:rsidRPr="008007D2">
        <w:rPr>
          <w:rFonts w:asciiTheme="minorHAnsi" w:hAnsiTheme="minorHAnsi" w:cstheme="minorHAnsi"/>
          <w:b/>
          <w:sz w:val="20"/>
          <w:szCs w:val="22"/>
        </w:rPr>
        <w:t xml:space="preserve"> łączna wartość elementów netto (komórka</w:t>
      </w:r>
      <w:r>
        <w:rPr>
          <w:rFonts w:asciiTheme="minorHAnsi" w:hAnsiTheme="minorHAnsi" w:cstheme="minorHAnsi"/>
          <w:b/>
          <w:sz w:val="20"/>
          <w:szCs w:val="22"/>
        </w:rPr>
        <w:t xml:space="preserve"> </w:t>
      </w:r>
      <w:r w:rsidRPr="008007D2">
        <w:rPr>
          <w:rFonts w:asciiTheme="minorHAnsi" w:hAnsiTheme="minorHAnsi" w:cstheme="minorHAnsi"/>
          <w:b/>
          <w:sz w:val="20"/>
          <w:szCs w:val="22"/>
        </w:rPr>
        <w:t>E73tego Załącznika</w:t>
      </w:r>
      <w:r w:rsidR="00574CB9" w:rsidRPr="008007D2">
        <w:rPr>
          <w:rFonts w:asciiTheme="minorHAnsi" w:hAnsiTheme="minorHAnsi" w:cstheme="minorHAnsi"/>
          <w:b/>
          <w:sz w:val="20"/>
          <w:szCs w:val="22"/>
        </w:rPr>
        <w:t>).</w:t>
      </w:r>
    </w:p>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1E0568E0" w:rsidR="00D90DD6" w:rsidRPr="00A81F50" w:rsidRDefault="00574CB9" w:rsidP="00D90DD6">
      <w:pPr>
        <w:pStyle w:val="Akapitzlist"/>
        <w:numPr>
          <w:ilvl w:val="3"/>
          <w:numId w:val="33"/>
        </w:numPr>
        <w:spacing w:line="240" w:lineRule="auto"/>
        <w:ind w:left="426" w:hanging="426"/>
        <w:rPr>
          <w:rFonts w:asciiTheme="minorHAnsi" w:hAnsiTheme="minorHAnsi" w:cstheme="minorHAnsi"/>
          <w:sz w:val="20"/>
          <w:lang w:eastAsia="pl-PL"/>
        </w:rPr>
      </w:pPr>
      <w:r w:rsidRPr="00574CB9">
        <w:rPr>
          <w:rFonts w:asciiTheme="minorHAnsi" w:hAnsiTheme="minorHAnsi" w:cstheme="minorHAnsi"/>
          <w:sz w:val="20"/>
          <w:lang w:eastAsia="pl-PL"/>
        </w:rPr>
        <w:t>Spełniamy warunki udziału w postępowaniu wskazane w pkt. 1.2 Załącznika nr 2 do SWZ, jeśli Zamawiający wskazał takie warunki. W zakresie warunków udziału w postępowaniu, o których mowa powyżej nie zamierzamy polegać na potencjale podmiotu udostępniającego zasoby</w:t>
      </w:r>
      <w:r w:rsidR="00D90DD6" w:rsidRPr="00A81F50">
        <w:rPr>
          <w:rFonts w:asciiTheme="minorHAnsi" w:hAnsiTheme="minorHAnsi" w:cstheme="minorHAnsi"/>
          <w:sz w:val="20"/>
          <w:lang w:eastAsia="pl-PL"/>
        </w:rPr>
        <w:t xml:space="preserve">. </w:t>
      </w:r>
    </w:p>
    <w:p w14:paraId="58CBEA26" w14:textId="4DEEA66B"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lastRenderedPageBreak/>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1</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5673AA" w:rsidRPr="005673AA">
        <w:t xml:space="preserve"> </w:t>
      </w:r>
      <w:r w:rsidR="005673AA" w:rsidRPr="005673AA">
        <w:rPr>
          <w:rFonts w:asciiTheme="minorHAnsi" w:hAnsiTheme="minorHAnsi" w:cs="Arial"/>
          <w:sz w:val="20"/>
          <w:szCs w:val="22"/>
          <w:lang w:eastAsia="pl-PL"/>
        </w:rPr>
        <w:t>zgodnie ze wzorem stanowiącym Załącznik nr 4 do SWZ</w:t>
      </w:r>
      <w:r w:rsidRPr="00416E34">
        <w:rPr>
          <w:rFonts w:asciiTheme="minorHAnsi" w:hAnsiTheme="minorHAnsi" w:cs="Arial"/>
          <w:sz w:val="20"/>
          <w:szCs w:val="22"/>
          <w:lang w:eastAsia="pl-PL"/>
        </w:rPr>
        <w:t>, które przekazujemy w</w:t>
      </w:r>
      <w:r w:rsidR="005673AA">
        <w:rPr>
          <w:rFonts w:asciiTheme="minorHAnsi" w:hAnsiTheme="minorHAnsi" w:cs="Arial"/>
          <w:sz w:val="20"/>
          <w:szCs w:val="22"/>
          <w:lang w:eastAsia="pl-PL"/>
        </w:rPr>
        <w:t> </w:t>
      </w:r>
      <w:r w:rsidRPr="00416E34">
        <w:rPr>
          <w:rFonts w:asciiTheme="minorHAnsi" w:hAnsiTheme="minorHAnsi" w:cs="Arial"/>
          <w:sz w:val="20"/>
          <w:szCs w:val="22"/>
          <w:lang w:eastAsia="pl-PL"/>
        </w:rPr>
        <w:t>załączeniu.</w:t>
      </w:r>
    </w:p>
    <w:p w14:paraId="15354552" w14:textId="4B008EE2"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B0F088B"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7D0314E8" w14:textId="77777777" w:rsidR="00D24ACF" w:rsidRPr="00D24ACF" w:rsidRDefault="00D24ACF" w:rsidP="00D24ACF">
      <w:pPr>
        <w:numPr>
          <w:ilvl w:val="3"/>
          <w:numId w:val="33"/>
        </w:numPr>
        <w:spacing w:line="240" w:lineRule="auto"/>
        <w:ind w:left="426" w:right="-284" w:hanging="426"/>
        <w:rPr>
          <w:rFonts w:asciiTheme="minorHAnsi" w:hAnsiTheme="minorHAnsi" w:cstheme="minorHAnsi"/>
          <w:sz w:val="20"/>
          <w:lang w:eastAsia="pl-PL"/>
        </w:rPr>
      </w:pPr>
      <w:r w:rsidRPr="00D24ACF">
        <w:rPr>
          <w:rFonts w:asciiTheme="minorHAnsi" w:hAnsiTheme="minorHAnsi" w:cstheme="minorHAnsi"/>
          <w:sz w:val="20"/>
        </w:rPr>
        <w:t>Oświadczamy, że</w:t>
      </w:r>
      <w:r w:rsidRPr="00D24ACF">
        <w:rPr>
          <w:rStyle w:val="Odwoanieprzypisudolnego"/>
          <w:rFonts w:asciiTheme="minorHAnsi" w:hAnsiTheme="minorHAnsi" w:cstheme="minorHAnsi"/>
          <w:sz w:val="20"/>
        </w:rPr>
        <w:footnoteReference w:id="4"/>
      </w:r>
      <w:r w:rsidRPr="00D24ACF">
        <w:rPr>
          <w:rFonts w:asciiTheme="minorHAnsi" w:hAnsiTheme="minorHAnsi" w:cstheme="minorHAnsi"/>
          <w:sz w:val="20"/>
        </w:rPr>
        <w:t xml:space="preserve"> : </w:t>
      </w:r>
    </w:p>
    <w:p w14:paraId="7A45FCCB" w14:textId="77777777" w:rsidR="00D24ACF" w:rsidRPr="00D24ACF" w:rsidRDefault="00000000" w:rsidP="00D24AC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Przedmiot zamówienia wykonamy siłami własnymi;</w:t>
      </w:r>
    </w:p>
    <w:p w14:paraId="5D17F990" w14:textId="79B6F9CA" w:rsidR="00271D94" w:rsidRDefault="00000000" w:rsidP="008007D2">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Powierzymy następującym podwykonawcom realizację następujących części:</w:t>
      </w:r>
    </w:p>
    <w:p w14:paraId="26142F62" w14:textId="77777777" w:rsidR="00271D94" w:rsidRDefault="00271D94" w:rsidP="00D24ACF">
      <w:pPr>
        <w:spacing w:after="120" w:line="240" w:lineRule="exact"/>
        <w:ind w:left="567" w:right="-284" w:hanging="141"/>
        <w:rPr>
          <w:rFonts w:asciiTheme="minorHAnsi" w:hAnsiTheme="minorHAnsi" w:cstheme="minorHAnsi"/>
          <w:sz w:val="20"/>
        </w:rPr>
      </w:pPr>
    </w:p>
    <w:tbl>
      <w:tblPr>
        <w:tblW w:w="8921" w:type="dxa"/>
        <w:tblInd w:w="425" w:type="dxa"/>
        <w:tblCellMar>
          <w:left w:w="0" w:type="dxa"/>
          <w:right w:w="0" w:type="dxa"/>
        </w:tblCellMar>
        <w:tblLook w:val="04A0" w:firstRow="1" w:lastRow="0" w:firstColumn="1" w:lastColumn="0" w:noHBand="0" w:noVBand="1"/>
      </w:tblPr>
      <w:tblGrid>
        <w:gridCol w:w="700"/>
        <w:gridCol w:w="3571"/>
        <w:gridCol w:w="4650"/>
      </w:tblGrid>
      <w:tr w:rsidR="00D24ACF" w:rsidRPr="00B126F2" w14:paraId="1FC6CA23" w14:textId="77777777" w:rsidTr="00D24ACF">
        <w:tc>
          <w:tcPr>
            <w:tcW w:w="700"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8E855A7"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L.p.</w:t>
            </w:r>
          </w:p>
        </w:tc>
        <w:tc>
          <w:tcPr>
            <w:tcW w:w="3571"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042ACF00"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Nazwa i adres podwykonawcy</w:t>
            </w:r>
          </w:p>
        </w:tc>
        <w:tc>
          <w:tcPr>
            <w:tcW w:w="4650"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953D2B1" w14:textId="77777777" w:rsidR="00D24ACF" w:rsidRPr="00D24ACF" w:rsidRDefault="00D24ACF" w:rsidP="00C45C18">
            <w:pPr>
              <w:overflowPunct w:val="0"/>
              <w:autoSpaceDE w:val="0"/>
              <w:autoSpaceDN w:val="0"/>
              <w:spacing w:before="120" w:line="24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Zakres powierzonej do realizacji części Zakupu</w:t>
            </w:r>
          </w:p>
        </w:tc>
      </w:tr>
      <w:tr w:rsidR="00D24ACF" w:rsidRPr="00B126F2" w14:paraId="4B598D0E"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84561AE"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1633"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D48AA"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r w:rsidR="00D24ACF" w:rsidRPr="00B126F2" w14:paraId="4520CA95"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4585301F"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3ED88"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C2CD5"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bl>
    <w:p w14:paraId="04BAC7D1" w14:textId="77777777" w:rsidR="00D24ACF" w:rsidRPr="00D24ACF" w:rsidRDefault="00D24ACF" w:rsidP="00D24ACF">
      <w:pPr>
        <w:spacing w:after="120" w:line="240" w:lineRule="exact"/>
        <w:ind w:right="-284"/>
        <w:rPr>
          <w:rFonts w:asciiTheme="minorHAnsi" w:hAnsiTheme="minorHAnsi" w:cstheme="minorHAnsi"/>
          <w:sz w:val="20"/>
        </w:rPr>
      </w:pPr>
    </w:p>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0E264B00"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w:t>
      </w:r>
      <w:r>
        <w:rPr>
          <w:rFonts w:asciiTheme="minorHAnsi" w:hAnsiTheme="minorHAnsi" w:cstheme="minorHAnsi"/>
          <w:sz w:val="20"/>
          <w:lang w:eastAsia="pl-PL"/>
        </w:rPr>
        <w:t>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uprawnienia do wykonywania określonych czynności, jeżeli ustawy nakładają obowiązek posiadania takich uprawnień.</w:t>
      </w:r>
    </w:p>
    <w:p w14:paraId="2964AFE6" w14:textId="3DB600DB" w:rsidR="0082538D" w:rsidRPr="007971E4"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lastRenderedPageBreak/>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90F1743" w:rsidR="00EF1D82"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7BE49C2E" w:rsidR="008655D5" w:rsidRPr="00416E34"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416E34">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3"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4"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77845091"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r w:rsidR="007971E4">
        <w:rPr>
          <w:rFonts w:asciiTheme="minorHAnsi" w:hAnsiTheme="minorHAnsi" w:cs="Arial"/>
          <w:sz w:val="20"/>
          <w:lang w:eastAsia="pl-PL"/>
        </w:rPr>
        <w:t>.</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642195FF" w:rsidR="003B0FB4" w:rsidRPr="00271D9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 xml:space="preserve">Załącznik nr 1 - </w:t>
      </w:r>
      <w:r w:rsidR="007971E4" w:rsidRPr="00271D94">
        <w:rPr>
          <w:rFonts w:asciiTheme="minorHAnsi" w:hAnsiTheme="minorHAnsi" w:cstheme="minorHAnsi"/>
          <w:bCs/>
          <w:sz w:val="20"/>
        </w:rPr>
        <w:t>Załącznik nr 3.1 Arkusz kalkulacyjny – wypełniony oryginalny plik Excel.</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even" r:id="rId15"/>
          <w:headerReference w:type="default" r:id="rId16"/>
          <w:footerReference w:type="even" r:id="rId17"/>
          <w:footerReference w:type="default" r:id="rId18"/>
          <w:headerReference w:type="first" r:id="rId19"/>
          <w:footerReference w:type="first" r:id="rId20"/>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21"/>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2B009" w14:textId="77777777" w:rsidR="00866B46" w:rsidRDefault="00866B46" w:rsidP="005D45F2">
      <w:pPr>
        <w:spacing w:line="240" w:lineRule="auto"/>
      </w:pPr>
      <w:r>
        <w:separator/>
      </w:r>
    </w:p>
  </w:endnote>
  <w:endnote w:type="continuationSeparator" w:id="0">
    <w:p w14:paraId="61F25846" w14:textId="77777777" w:rsidR="00866B46" w:rsidRDefault="00866B46" w:rsidP="005D45F2">
      <w:pPr>
        <w:spacing w:line="240" w:lineRule="auto"/>
      </w:pPr>
      <w:r>
        <w:continuationSeparator/>
      </w:r>
    </w:p>
  </w:endnote>
  <w:endnote w:type="continuationNotice" w:id="1">
    <w:p w14:paraId="63CEFAD5" w14:textId="77777777" w:rsidR="00866B46" w:rsidRDefault="00866B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5DF9" w14:textId="77777777" w:rsidR="002F1C4C" w:rsidRDefault="002F1C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E21A" w14:textId="77777777" w:rsidR="002F1C4C" w:rsidRDefault="002F1C4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5BB55" w14:textId="77777777" w:rsidR="00866B46" w:rsidRDefault="00866B46" w:rsidP="005D45F2">
      <w:pPr>
        <w:spacing w:line="240" w:lineRule="auto"/>
      </w:pPr>
      <w:r>
        <w:separator/>
      </w:r>
    </w:p>
  </w:footnote>
  <w:footnote w:type="continuationSeparator" w:id="0">
    <w:p w14:paraId="1F9DD597" w14:textId="77777777" w:rsidR="00866B46" w:rsidRDefault="00866B46" w:rsidP="005D45F2">
      <w:pPr>
        <w:spacing w:line="240" w:lineRule="auto"/>
      </w:pPr>
      <w:r>
        <w:continuationSeparator/>
      </w:r>
    </w:p>
  </w:footnote>
  <w:footnote w:type="continuationNotice" w:id="1">
    <w:p w14:paraId="7D37A5A5" w14:textId="77777777" w:rsidR="00866B46" w:rsidRDefault="00866B46">
      <w:pPr>
        <w:spacing w:line="240" w:lineRule="auto"/>
      </w:pPr>
    </w:p>
  </w:footnote>
  <w:footnote w:id="2">
    <w:p w14:paraId="367CC27E" w14:textId="77777777" w:rsidR="000034F2" w:rsidRPr="003C7649" w:rsidRDefault="000034F2" w:rsidP="000034F2">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Wykonawców oraz wskazać L</w:t>
      </w:r>
      <w:r w:rsidRPr="003C7649">
        <w:rPr>
          <w:sz w:val="16"/>
          <w:szCs w:val="18"/>
        </w:rPr>
        <w:t>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18B31B3D" w14:textId="77777777" w:rsidR="00D24ACF" w:rsidRPr="001A6201" w:rsidRDefault="00D24ACF" w:rsidP="00D24AC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CDC4" w14:textId="77777777" w:rsidR="002F1C4C" w:rsidRDefault="002F1C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6"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338ABF0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F68AF4C">
      <w:start w:val="1"/>
      <w:numFmt w:val="decimal"/>
      <w:lvlText w:val="%4."/>
      <w:lvlJc w:val="left"/>
      <w:pPr>
        <w:ind w:left="502" w:hanging="360"/>
      </w:pPr>
      <w:rPr>
        <w:rFonts w:asciiTheme="minorHAnsi" w:hAnsiTheme="minorHAnsi" w:cstheme="minorHAnsi" w:hint="default"/>
        <w:b/>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9"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6"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7"/>
  </w:num>
  <w:num w:numId="2" w16cid:durableId="2105762459">
    <w:abstractNumId w:val="10"/>
  </w:num>
  <w:num w:numId="3" w16cid:durableId="877624120">
    <w:abstractNumId w:val="34"/>
  </w:num>
  <w:num w:numId="4" w16cid:durableId="907887066">
    <w:abstractNumId w:val="21"/>
  </w:num>
  <w:num w:numId="5" w16cid:durableId="567572168">
    <w:abstractNumId w:val="5"/>
  </w:num>
  <w:num w:numId="6" w16cid:durableId="61146452">
    <w:abstractNumId w:val="24"/>
  </w:num>
  <w:num w:numId="7" w16cid:durableId="374819674">
    <w:abstractNumId w:val="15"/>
  </w:num>
  <w:num w:numId="8" w16cid:durableId="1841698533">
    <w:abstractNumId w:val="28"/>
  </w:num>
  <w:num w:numId="9" w16cid:durableId="2038967939">
    <w:abstractNumId w:val="13"/>
  </w:num>
  <w:num w:numId="10" w16cid:durableId="888223171">
    <w:abstractNumId w:val="11"/>
  </w:num>
  <w:num w:numId="11" w16cid:durableId="440345589">
    <w:abstractNumId w:val="29"/>
  </w:num>
  <w:num w:numId="12" w16cid:durableId="1047798734">
    <w:abstractNumId w:val="32"/>
  </w:num>
  <w:num w:numId="13" w16cid:durableId="657728040">
    <w:abstractNumId w:val="25"/>
  </w:num>
  <w:num w:numId="14" w16cid:durableId="698045545">
    <w:abstractNumId w:val="18"/>
  </w:num>
  <w:num w:numId="15" w16cid:durableId="39013822">
    <w:abstractNumId w:val="2"/>
  </w:num>
  <w:num w:numId="16" w16cid:durableId="1284310475">
    <w:abstractNumId w:val="6"/>
  </w:num>
  <w:num w:numId="17" w16cid:durableId="1281033585">
    <w:abstractNumId w:val="37"/>
  </w:num>
  <w:num w:numId="18" w16cid:durableId="1242720283">
    <w:abstractNumId w:val="35"/>
  </w:num>
  <w:num w:numId="19" w16cid:durableId="1068772066">
    <w:abstractNumId w:val="1"/>
  </w:num>
  <w:num w:numId="20" w16cid:durableId="930701290">
    <w:abstractNumId w:val="0"/>
  </w:num>
  <w:num w:numId="21" w16cid:durableId="1598828158">
    <w:abstractNumId w:val="3"/>
  </w:num>
  <w:num w:numId="22" w16cid:durableId="21788433">
    <w:abstractNumId w:val="27"/>
    <w:lvlOverride w:ilvl="0">
      <w:startOverride w:val="1"/>
    </w:lvlOverride>
  </w:num>
  <w:num w:numId="23" w16cid:durableId="1220552874">
    <w:abstractNumId w:val="36"/>
  </w:num>
  <w:num w:numId="24" w16cid:durableId="523328194">
    <w:abstractNumId w:val="22"/>
    <w:lvlOverride w:ilvl="0">
      <w:startOverride w:val="1"/>
    </w:lvlOverride>
  </w:num>
  <w:num w:numId="25" w16cid:durableId="1490976705">
    <w:abstractNumId w:val="23"/>
  </w:num>
  <w:num w:numId="26" w16cid:durableId="571351466">
    <w:abstractNumId w:val="30"/>
  </w:num>
  <w:num w:numId="27" w16cid:durableId="1105421360">
    <w:abstractNumId w:val="12"/>
  </w:num>
  <w:num w:numId="28" w16cid:durableId="1824463258">
    <w:abstractNumId w:val="19"/>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3"/>
  </w:num>
  <w:num w:numId="31" w16cid:durableId="1007293136">
    <w:abstractNumId w:val="16"/>
  </w:num>
  <w:num w:numId="32" w16cid:durableId="500701416">
    <w:abstractNumId w:val="4"/>
  </w:num>
  <w:num w:numId="33" w16cid:durableId="220167692">
    <w:abstractNumId w:val="20"/>
  </w:num>
  <w:num w:numId="34" w16cid:durableId="1437944867">
    <w:abstractNumId w:val="14"/>
  </w:num>
  <w:num w:numId="35" w16cid:durableId="1660382587">
    <w:abstractNumId w:val="31"/>
  </w:num>
  <w:num w:numId="36" w16cid:durableId="1363436344">
    <w:abstractNumId w:val="26"/>
  </w:num>
  <w:num w:numId="37" w16cid:durableId="1688867089">
    <w:abstractNumId w:val="9"/>
  </w:num>
  <w:num w:numId="38" w16cid:durableId="48793722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1ED5"/>
    <w:rsid w:val="00073348"/>
    <w:rsid w:val="00073C1B"/>
    <w:rsid w:val="00073FB9"/>
    <w:rsid w:val="00074B21"/>
    <w:rsid w:val="0007507A"/>
    <w:rsid w:val="00076ADF"/>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03A"/>
    <w:rsid w:val="0013044F"/>
    <w:rsid w:val="00130A6E"/>
    <w:rsid w:val="00130F39"/>
    <w:rsid w:val="00131021"/>
    <w:rsid w:val="001320C7"/>
    <w:rsid w:val="0013231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C7"/>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CF6"/>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D94"/>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2DA3"/>
    <w:rsid w:val="002D4A35"/>
    <w:rsid w:val="002D5285"/>
    <w:rsid w:val="002D5E1D"/>
    <w:rsid w:val="002D7419"/>
    <w:rsid w:val="002D7F4F"/>
    <w:rsid w:val="002E156E"/>
    <w:rsid w:val="002E373D"/>
    <w:rsid w:val="002E3B5E"/>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740F"/>
    <w:rsid w:val="003B009A"/>
    <w:rsid w:val="003B0FB4"/>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85D"/>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3830"/>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3AA"/>
    <w:rsid w:val="00567831"/>
    <w:rsid w:val="0056792F"/>
    <w:rsid w:val="0057087A"/>
    <w:rsid w:val="00571025"/>
    <w:rsid w:val="005718F9"/>
    <w:rsid w:val="00571C1B"/>
    <w:rsid w:val="00571D1B"/>
    <w:rsid w:val="00571DEB"/>
    <w:rsid w:val="0057262A"/>
    <w:rsid w:val="00573237"/>
    <w:rsid w:val="00574CB9"/>
    <w:rsid w:val="00575FFA"/>
    <w:rsid w:val="005764E1"/>
    <w:rsid w:val="005773A7"/>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6CA"/>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23B6"/>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988"/>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878AB"/>
    <w:rsid w:val="00787D34"/>
    <w:rsid w:val="007907B1"/>
    <w:rsid w:val="00791057"/>
    <w:rsid w:val="007929B8"/>
    <w:rsid w:val="00793207"/>
    <w:rsid w:val="00793397"/>
    <w:rsid w:val="0079368D"/>
    <w:rsid w:val="00793942"/>
    <w:rsid w:val="007963E3"/>
    <w:rsid w:val="007971E4"/>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06"/>
    <w:rsid w:val="007E1A16"/>
    <w:rsid w:val="007E1B1E"/>
    <w:rsid w:val="007E33E7"/>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07D2"/>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2D79"/>
    <w:rsid w:val="00863682"/>
    <w:rsid w:val="008644BC"/>
    <w:rsid w:val="00864F52"/>
    <w:rsid w:val="008655D5"/>
    <w:rsid w:val="00866165"/>
    <w:rsid w:val="00866B46"/>
    <w:rsid w:val="0086777A"/>
    <w:rsid w:val="00871FB8"/>
    <w:rsid w:val="00871FC0"/>
    <w:rsid w:val="0087267D"/>
    <w:rsid w:val="00872D25"/>
    <w:rsid w:val="00873D2C"/>
    <w:rsid w:val="00874B99"/>
    <w:rsid w:val="00874E4B"/>
    <w:rsid w:val="008762C7"/>
    <w:rsid w:val="008771EA"/>
    <w:rsid w:val="008779C4"/>
    <w:rsid w:val="008816FB"/>
    <w:rsid w:val="00881C82"/>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07ADE"/>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047"/>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077E"/>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76C"/>
    <w:rsid w:val="009D48CE"/>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4DDC"/>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22C0"/>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01E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3814"/>
    <w:rsid w:val="00C95D0C"/>
    <w:rsid w:val="00C9604E"/>
    <w:rsid w:val="00C96299"/>
    <w:rsid w:val="00C9667E"/>
    <w:rsid w:val="00C96846"/>
    <w:rsid w:val="00C96AC0"/>
    <w:rsid w:val="00CA024C"/>
    <w:rsid w:val="00CA0344"/>
    <w:rsid w:val="00CA3F1C"/>
    <w:rsid w:val="00CA4156"/>
    <w:rsid w:val="00CA49B1"/>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4ACF"/>
    <w:rsid w:val="00D26E2F"/>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699A"/>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B7CE5"/>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28D2"/>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03BB"/>
    <w:rsid w:val="00E5139B"/>
    <w:rsid w:val="00E5218F"/>
    <w:rsid w:val="00E54614"/>
    <w:rsid w:val="00E54B2F"/>
    <w:rsid w:val="00E54F13"/>
    <w:rsid w:val="00E5569F"/>
    <w:rsid w:val="00E55C92"/>
    <w:rsid w:val="00E56A8E"/>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62A"/>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69A"/>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D9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84446904">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02158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 xsi:nil="true"/>
    <dmsv2SWPP2SumMD5 xmlns="http://schemas.microsoft.com/sharepoint/v3">812dd66e95344e40ce47bb22fcdaf278</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24693860</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PR4UJWENCY6Q-435886533-13623</_dlc_DocId>
    <_dlc_DocIdUrl xmlns="a19cb1c7-c5c7-46d4-85ae-d83685407bba">
      <Url>https://swpp2.dms.gkpge.pl/sites/42/_layouts/15/DocIdRedir.aspx?ID=PR4UJWENCY6Q-435886533-13623</Url>
      <Description>PR4UJWENCY6Q-435886533-13623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2.xml><?xml version="1.0" encoding="utf-8"?>
<ds:datastoreItem xmlns:ds="http://schemas.openxmlformats.org/officeDocument/2006/customXml" ds:itemID="{3919785C-5F60-42AA-BAC8-9AEF107802E8}">
  <ds:schemaRefs>
    <ds:schemaRef ds:uri="http://schemas.microsoft.com/sharepoint/events"/>
  </ds:schemaRefs>
</ds:datastoreItem>
</file>

<file path=customXml/itemProps3.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07284CF-FAFE-461A-8350-A231DB2E9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6.xml><?xml version="1.0" encoding="utf-8"?>
<ds:datastoreItem xmlns:ds="http://schemas.openxmlformats.org/officeDocument/2006/customXml" ds:itemID="{CD1CBABD-7E6D-45C7-8C88-339D6A0D534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1198</Words>
  <Characters>7191</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Zapasek Dominika [PGE Dystr. O.Rzeszów]</cp:lastModifiedBy>
  <cp:revision>13</cp:revision>
  <cp:lastPrinted>2021-03-08T07:37:00Z</cp:lastPrinted>
  <dcterms:created xsi:type="dcterms:W3CDTF">2026-02-12T07:07:00Z</dcterms:created>
  <dcterms:modified xsi:type="dcterms:W3CDTF">2026-04-02T10:52:00Z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b3bd60d9-37c1-4d0d-bcc9-0dbec2ed4cd9</vt:lpwstr>
  </property>
</Properties>
</file>